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8F" w:rsidRPr="00731791" w:rsidRDefault="00BB20DB" w:rsidP="00AA780F">
      <w:pPr>
        <w:shd w:val="clear" w:color="auto" w:fill="FFFFFF"/>
        <w:spacing w:before="120" w:after="180" w:line="300" w:lineRule="atLeast"/>
        <w:jc w:val="center"/>
        <w:textAlignment w:val="baseline"/>
        <w:outlineLvl w:val="3"/>
        <w:rPr>
          <w:rFonts w:ascii="AR JULIAN" w:eastAsia="Times New Roman" w:hAnsi="AR JULIAN" w:cs="Arial"/>
          <w:b/>
          <w:color w:val="000000" w:themeColor="text1"/>
          <w:sz w:val="52"/>
          <w:szCs w:val="29"/>
          <w:u w:val="thick"/>
        </w:rPr>
      </w:pPr>
      <w:r w:rsidRPr="00731791">
        <w:rPr>
          <w:rFonts w:ascii="AR JULIAN" w:eastAsia="Times New Roman" w:hAnsi="AR JULIAN" w:cs="Arial"/>
          <w:b/>
          <w:color w:val="000000" w:themeColor="text1"/>
          <w:sz w:val="52"/>
          <w:szCs w:val="29"/>
          <w:u w:val="thick"/>
        </w:rPr>
        <w:t>Foot Care Nursing</w:t>
      </w:r>
    </w:p>
    <w:p w:rsidR="00BB20DB" w:rsidRPr="00BB20DB" w:rsidRDefault="00BB20DB" w:rsidP="00BB20DB">
      <w:pPr>
        <w:pStyle w:val="ListParagraph"/>
        <w:shd w:val="clear" w:color="auto" w:fill="FFFFFF"/>
        <w:spacing w:after="180" w:line="300" w:lineRule="atLeast"/>
        <w:ind w:left="435"/>
        <w:jc w:val="center"/>
        <w:textAlignment w:val="baseline"/>
        <w:outlineLvl w:val="3"/>
        <w:rPr>
          <w:rFonts w:ascii="AR JULIAN" w:eastAsia="Times New Roman" w:hAnsi="AR JULIAN" w:cs="Arial"/>
          <w:b/>
          <w:color w:val="000000" w:themeColor="text1"/>
          <w:sz w:val="52"/>
          <w:szCs w:val="29"/>
          <w:u w:val="thick"/>
        </w:rPr>
      </w:pPr>
      <w:r w:rsidRPr="00BB20DB">
        <w:rPr>
          <w:rFonts w:ascii="AR JULIAN" w:eastAsia="Times New Roman" w:hAnsi="AR JULIAN" w:cs="Arial"/>
          <w:b/>
          <w:color w:val="000000" w:themeColor="text1"/>
          <w:sz w:val="52"/>
          <w:szCs w:val="29"/>
          <w:u w:val="thick"/>
        </w:rPr>
        <w:t>Code of Ethics</w:t>
      </w:r>
    </w:p>
    <w:p w:rsidR="00521F96" w:rsidRPr="000628E5" w:rsidRDefault="00521F96" w:rsidP="0020768F">
      <w:pPr>
        <w:shd w:val="clear" w:color="auto" w:fill="FFFFFF"/>
        <w:spacing w:after="180" w:line="255" w:lineRule="atLeast"/>
        <w:textAlignment w:val="baseline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</w:p>
    <w:p w:rsidR="00BB20DB" w:rsidRPr="001549D8" w:rsidRDefault="00BB20DB" w:rsidP="0020768F">
      <w:pPr>
        <w:shd w:val="clear" w:color="auto" w:fill="FFFFFF"/>
        <w:spacing w:after="180" w:line="255" w:lineRule="atLeast"/>
        <w:textAlignment w:val="baseline"/>
        <w:rPr>
          <w:rFonts w:ascii="Arial Black" w:eastAsia="Times New Roman" w:hAnsi="Arial Black" w:cs="Arial"/>
          <w:b/>
          <w:color w:val="0D0D0D" w:themeColor="text1" w:themeTint="F2"/>
          <w:sz w:val="28"/>
          <w:szCs w:val="21"/>
          <w:u w:val="single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8"/>
          <w:szCs w:val="21"/>
        </w:rPr>
        <w:t xml:space="preserve">      </w:t>
      </w:r>
      <w:r w:rsidR="007D51A1" w:rsidRPr="001549D8">
        <w:rPr>
          <w:rFonts w:ascii="Arial Black" w:eastAsia="Times New Roman" w:hAnsi="Arial Black" w:cs="Arial"/>
          <w:b/>
          <w:color w:val="0D0D0D" w:themeColor="text1" w:themeTint="F2"/>
          <w:sz w:val="28"/>
          <w:szCs w:val="21"/>
          <w:u w:val="single"/>
        </w:rPr>
        <w:t>The Certified Foot Care Nurse Shall:</w:t>
      </w:r>
    </w:p>
    <w:p w:rsidR="00BB20DB" w:rsidRPr="001549D8" w:rsidRDefault="00BB20DB" w:rsidP="0020768F">
      <w:pPr>
        <w:shd w:val="clear" w:color="auto" w:fill="FFFFFF"/>
        <w:spacing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8"/>
          <w:szCs w:val="21"/>
          <w:u w:val="single"/>
        </w:rPr>
      </w:pPr>
    </w:p>
    <w:p w:rsidR="00397E9C" w:rsidRPr="000628E5" w:rsidRDefault="00397E9C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Engage in behavior which conforms to high standards of moral, ethical and professional competence. 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424CD3" w:rsidRPr="000628E5" w:rsidRDefault="007D51A1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O</w:t>
      </w:r>
      <w:r w:rsidR="0020768F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ffer services consistent with the standard</w:t>
      </w:r>
      <w:r w:rsidR="00743C0E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s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of their profession;</w:t>
      </w:r>
      <w:r w:rsidR="0020768F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for which the individual is competent 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and qualified</w:t>
      </w:r>
      <w:r w:rsidR="008D57FB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; work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within the scope bound by their training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; 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practice w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ithin the bounds of their state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or provincial legislation. 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743C0E" w:rsidRPr="000628E5" w:rsidRDefault="00597445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Practice the necessary infection control standards such as universal precaution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s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when pro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viding assessment and treatment; p</w:t>
      </w:r>
      <w:r w:rsidR="007D51A1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rovide treatment in </w:t>
      </w:r>
      <w:r w:rsidR="00E51523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bookmarkStart w:id="0" w:name="_GoBack"/>
      <w:bookmarkEnd w:id="0"/>
      <w:r w:rsidR="007D51A1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a clean and safe environment that follows best practices.</w:t>
      </w:r>
    </w:p>
    <w:p w:rsidR="00B35410" w:rsidRPr="000628E5" w:rsidRDefault="00B35410" w:rsidP="0022342B">
      <w:pPr>
        <w:pStyle w:val="ListParagraph"/>
        <w:shd w:val="clear" w:color="auto" w:fill="FFFFFF"/>
        <w:spacing w:before="240" w:after="180" w:line="255" w:lineRule="atLeast"/>
        <w:ind w:left="1296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B35410" w:rsidRPr="000628E5" w:rsidRDefault="00397E9C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Inform the patient/client of the type of treatment and cost prior to the start of </w:t>
      </w:r>
      <w:r w:rsidR="001549D8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the foot care treatment; what to expect from treatment; recommended </w:t>
      </w:r>
      <w:r w:rsidR="001549D8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follow-up care.</w:t>
      </w:r>
      <w:r w:rsidR="00B35410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</w:p>
    <w:p w:rsidR="00397E9C" w:rsidRPr="000628E5" w:rsidRDefault="00397E9C" w:rsidP="00731791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Provide accurate documentation and timely feedback to other members of </w:t>
      </w:r>
      <w:r w:rsidR="00E51523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the healthcare team, and other interested parties in order to assure </w:t>
      </w:r>
      <w:r w:rsidR="00E51523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coordinated, managed care</w:t>
      </w:r>
      <w:r w:rsidR="00E05AED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of the patient/client</w:t>
      </w:r>
      <w:r w:rsidR="00B35410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.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B35410" w:rsidRPr="000628E5" w:rsidRDefault="007D51A1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Recognize when a patient/client presents with a condition, pathology, 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or 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exam finding which requires</w:t>
      </w:r>
      <w:r w:rsidR="00E05AED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advanced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assessment and care outside of the Nurse’s qualifications and/or scope of practice.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6D5459" w:rsidRPr="000628E5" w:rsidRDefault="00597445" w:rsidP="00B35410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Recommend that a 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patient/</w:t>
      </w:r>
      <w:r w:rsidR="007D51A1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client seek an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appropriate qualifie</w:t>
      </w:r>
      <w:r w:rsidR="007D51A1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d consultation when 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a 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patient/</w:t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client's condition requires further assessment or treatment by </w:t>
      </w:r>
      <w:r w:rsidR="00E51523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a podiatrist or primary care health provider.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B35410" w:rsidRPr="000628E5" w:rsidRDefault="006D5459" w:rsidP="0022342B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A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bide by all prevailin</w:t>
      </w:r>
      <w:r w:rsidR="009A1969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g community 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business </w:t>
      </w:r>
      <w:r w:rsidR="009A1969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standards and</w:t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adhere to all </w:t>
      </w:r>
      <w:r w:rsidR="001549D8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br/>
      </w:r>
      <w:r w:rsidR="007B11CA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federal, state and local laws regulating business practice</w:t>
      </w:r>
      <w:r w:rsidR="00B35410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.</w:t>
      </w:r>
    </w:p>
    <w:p w:rsidR="00B35410" w:rsidRPr="000628E5" w:rsidRDefault="00B35410" w:rsidP="00B35410">
      <w:pPr>
        <w:pStyle w:val="ListParagraph"/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</w:p>
    <w:p w:rsidR="001E10F0" w:rsidRPr="000628E5" w:rsidRDefault="006D5459" w:rsidP="007B11CA">
      <w:pPr>
        <w:pStyle w:val="ListParagraph"/>
        <w:numPr>
          <w:ilvl w:val="0"/>
          <w:numId w:val="2"/>
        </w:numPr>
        <w:shd w:val="clear" w:color="auto" w:fill="FFFFFF"/>
        <w:spacing w:before="240" w:after="180" w:line="255" w:lineRule="atLeast"/>
        <w:textAlignment w:val="baseline"/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</w:pPr>
      <w:r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S</w:t>
      </w:r>
      <w:r w:rsidR="009A1969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afeguard information</w:t>
      </w:r>
      <w:r w:rsidR="00E05AED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obtained in the course of the</w:t>
      </w:r>
      <w:r w:rsidR="009A1969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 involvement with a patient/client and maintain compliance with all Federal, State and Local Health Care Information </w:t>
      </w:r>
      <w:r w:rsidR="00397E9C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Privacy </w:t>
      </w:r>
      <w:r w:rsidR="001C2552" w:rsidRPr="000628E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statutes and standards.</w:t>
      </w:r>
    </w:p>
    <w:sectPr w:rsidR="001E10F0" w:rsidRPr="000628E5" w:rsidSect="001549D8">
      <w:pgSz w:w="12240" w:h="15840"/>
      <w:pgMar w:top="1440" w:right="1296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662"/>
    <w:multiLevelType w:val="hybridMultilevel"/>
    <w:tmpl w:val="3AEE4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A10"/>
    <w:multiLevelType w:val="hybridMultilevel"/>
    <w:tmpl w:val="101A058A"/>
    <w:lvl w:ilvl="0" w:tplc="2570B67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73A47E6-4B23-4DC8-84F7-3A5E2AA7EDD1}"/>
    <w:docVar w:name="dgnword-eventsink" w:val="512933352"/>
  </w:docVars>
  <w:rsids>
    <w:rsidRoot w:val="0020768F"/>
    <w:rsid w:val="000628E5"/>
    <w:rsid w:val="000B3254"/>
    <w:rsid w:val="001549D8"/>
    <w:rsid w:val="00160C15"/>
    <w:rsid w:val="001C2552"/>
    <w:rsid w:val="001E10F0"/>
    <w:rsid w:val="0020768F"/>
    <w:rsid w:val="0022342B"/>
    <w:rsid w:val="00397E9C"/>
    <w:rsid w:val="00424CD3"/>
    <w:rsid w:val="00521F96"/>
    <w:rsid w:val="00597445"/>
    <w:rsid w:val="006D5459"/>
    <w:rsid w:val="00731791"/>
    <w:rsid w:val="00743C0E"/>
    <w:rsid w:val="007B11CA"/>
    <w:rsid w:val="007D51A1"/>
    <w:rsid w:val="008854DC"/>
    <w:rsid w:val="008D231B"/>
    <w:rsid w:val="008D57FB"/>
    <w:rsid w:val="009A1969"/>
    <w:rsid w:val="00AA780F"/>
    <w:rsid w:val="00B35410"/>
    <w:rsid w:val="00BB20DB"/>
    <w:rsid w:val="00DB56E6"/>
    <w:rsid w:val="00E05AED"/>
    <w:rsid w:val="00E51523"/>
    <w:rsid w:val="00EE23D9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A110"/>
  <w15:chartTrackingRefBased/>
  <w15:docId w15:val="{7F0923D0-C09C-46FD-8491-DDEDDA5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Overstreet</dc:creator>
  <cp:keywords/>
  <dc:description/>
  <cp:lastModifiedBy>Julia Overstreet</cp:lastModifiedBy>
  <cp:revision>5</cp:revision>
  <cp:lastPrinted>2017-01-06T00:33:00Z</cp:lastPrinted>
  <dcterms:created xsi:type="dcterms:W3CDTF">2016-10-18T23:28:00Z</dcterms:created>
  <dcterms:modified xsi:type="dcterms:W3CDTF">2017-01-06T05:03:00Z</dcterms:modified>
</cp:coreProperties>
</file>